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hint="default"/>
          <w:sz w:val="32"/>
          <w:szCs w:val="32"/>
        </w:rPr>
      </w:pPr>
      <w:r>
        <w:rPr>
          <w:rFonts w:hint="default"/>
          <w:sz w:val="32"/>
          <w:szCs w:val="32"/>
        </w:rPr>
        <w:t>立项报告与验收报告的格式有很多种，但不论哪一类的内容，都需要包括但不限于以下内容：</w:t>
      </w:r>
    </w:p>
    <w:p>
      <w:pPr>
        <w:ind w:firstLine="640" w:firstLineChars="200"/>
        <w:rPr>
          <w:rFonts w:hint="default"/>
          <w:sz w:val="32"/>
          <w:szCs w:val="32"/>
        </w:rPr>
      </w:pPr>
    </w:p>
    <w:p>
      <w:pPr>
        <w:ind w:firstLine="640" w:firstLineChars="200"/>
        <w:rPr>
          <w:rFonts w:hint="default"/>
          <w:sz w:val="32"/>
          <w:szCs w:val="32"/>
        </w:rPr>
      </w:pPr>
    </w:p>
    <w:p>
      <w:pPr>
        <w:ind w:firstLine="420" w:firstLineChars="200"/>
        <w:jc w:val="center"/>
        <w:rPr>
          <w:rFonts w:hint="default"/>
          <w:sz w:val="32"/>
          <w:szCs w:val="32"/>
        </w:rPr>
      </w:pPr>
      <w:r>
        <w:drawing>
          <wp:inline distT="0" distB="0" distL="114300" distR="114300">
            <wp:extent cx="3949700" cy="5961380"/>
            <wp:effectExtent l="0" t="0" r="12700" b="127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9700" cy="596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金山云技术体">
    <w:panose1 w:val="00000000000000000000"/>
    <w:charset w:val="86"/>
    <w:family w:val="auto"/>
    <w:pitch w:val="default"/>
    <w:sig w:usb0="00000003" w:usb1="08010000" w:usb2="00000000" w:usb3="00000000" w:csb0="00040001" w:csb1="00000000"/>
  </w:font>
  <w:font w:name="WPS灵秀黑">
    <w:panose1 w:val="00000000000000000000"/>
    <w:charset w:val="86"/>
    <w:family w:val="auto"/>
    <w:pitch w:val="default"/>
    <w:sig w:usb0="00000283" w:usb1="180F1C10" w:usb2="00000016" w:usb3="00000000" w:csb0="40040001" w:csb1="C0D60000"/>
  </w:font>
  <w:font w:name="HYQingYunJ">
    <w:panose1 w:val="00020600040101010101"/>
    <w:charset w:val="86"/>
    <w:family w:val="auto"/>
    <w:pitch w:val="default"/>
    <w:sig w:usb0="8000001F" w:usb1="1A0F781A" w:usb2="00000016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FZShuTi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FZYaoTi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EETYPE-DaHeiGBT-Flash">
    <w:panose1 w:val="02020300000000000000"/>
    <w:charset w:val="86"/>
    <w:family w:val="auto"/>
    <w:pitch w:val="default"/>
    <w:sig w:usb0="00000003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ZWUwODZmYTNhNmIzMDM1NDI5OWFlOGI2NzEyNzgifQ=="/>
  </w:docVars>
  <w:rsids>
    <w:rsidRoot w:val="00000000"/>
    <w:rsid w:val="20B4733C"/>
    <w:rsid w:val="7976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2022-09-26T06:29:00Z</dcterms:created>
  <dc:creator>Administrator</dc:creator>
  <cp:lastModifiedBy>快乐的骆驼（慈德）</cp:lastModifiedBy>
  <dcterms:modified xsi:type="dcterms:W3CDTF">2024-01-30T07:47:03Z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6FFB9C7B38094550A814CB347D5C1B57</vt:lpwstr>
  </property>
</Properties>
</file>